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BB8F" w14:textId="77777777" w:rsidR="000923A4" w:rsidRPr="006C605E" w:rsidRDefault="000923A4" w:rsidP="000923A4">
      <w:pPr>
        <w:pStyle w:val="Corpodeltesto2"/>
        <w:tabs>
          <w:tab w:val="clear" w:pos="567"/>
        </w:tabs>
        <w:rPr>
          <w:rFonts w:ascii="Times New Roman" w:hAnsi="Times New Roman"/>
          <w:sz w:val="22"/>
          <w:szCs w:val="22"/>
        </w:rPr>
      </w:pPr>
    </w:p>
    <w:p w14:paraId="2562142C" w14:textId="10831706" w:rsidR="000923A4" w:rsidRDefault="000923A4" w:rsidP="000923A4">
      <w:pPr>
        <w:pStyle w:val="Corpodeltesto2"/>
        <w:tabs>
          <w:tab w:val="clear" w:pos="567"/>
        </w:tabs>
        <w:spacing w:line="276" w:lineRule="auto"/>
        <w:rPr>
          <w:rFonts w:ascii="Times New Roman" w:hAnsi="Times New Roman"/>
          <w:caps/>
          <w:sz w:val="22"/>
          <w:szCs w:val="22"/>
        </w:rPr>
      </w:pPr>
      <w:r w:rsidRPr="006C605E">
        <w:rPr>
          <w:rFonts w:ascii="Times New Roman" w:hAnsi="Times New Roman"/>
          <w:sz w:val="22"/>
          <w:szCs w:val="22"/>
        </w:rPr>
        <w:t>PROCEDURA DI VALUTAZIONE COMPARATIVA</w:t>
      </w:r>
      <w:r>
        <w:rPr>
          <w:rFonts w:ascii="Times New Roman" w:hAnsi="Times New Roman"/>
          <w:sz w:val="22"/>
          <w:szCs w:val="22"/>
        </w:rPr>
        <w:t xml:space="preserve">, PER TITOLI, PER IL CONFERIMENTO </w:t>
      </w:r>
      <w:proofErr w:type="gramStart"/>
      <w:r>
        <w:rPr>
          <w:rFonts w:ascii="Times New Roman" w:hAnsi="Times New Roman"/>
          <w:sz w:val="22"/>
          <w:szCs w:val="22"/>
        </w:rPr>
        <w:t xml:space="preserve">DI </w:t>
      </w:r>
      <w:r w:rsidRPr="006C605E">
        <w:rPr>
          <w:rFonts w:ascii="Times New Roman" w:hAnsi="Times New Roman"/>
          <w:sz w:val="22"/>
          <w:szCs w:val="22"/>
        </w:rPr>
        <w:t xml:space="preserve"> N.</w:t>
      </w:r>
      <w:proofErr w:type="gramEnd"/>
      <w:r w:rsidRPr="006C605E">
        <w:rPr>
          <w:rFonts w:ascii="Times New Roman" w:hAnsi="Times New Roman"/>
          <w:sz w:val="22"/>
          <w:szCs w:val="22"/>
        </w:rPr>
        <w:t xml:space="preserve"> </w:t>
      </w:r>
      <w:r w:rsidR="0045746C">
        <w:rPr>
          <w:rFonts w:ascii="Times New Roman" w:hAnsi="Times New Roman"/>
          <w:sz w:val="22"/>
          <w:szCs w:val="22"/>
        </w:rPr>
        <w:t>1</w:t>
      </w:r>
      <w:r w:rsidRPr="006C605E">
        <w:rPr>
          <w:rFonts w:ascii="Times New Roman" w:hAnsi="Times New Roman"/>
          <w:sz w:val="22"/>
          <w:szCs w:val="22"/>
        </w:rPr>
        <w:t xml:space="preserve"> CONTRATTO </w:t>
      </w:r>
      <w:r>
        <w:rPr>
          <w:rFonts w:ascii="Times New Roman" w:hAnsi="Times New Roman"/>
          <w:sz w:val="22"/>
          <w:szCs w:val="22"/>
        </w:rPr>
        <w:t xml:space="preserve">DI </w:t>
      </w:r>
      <w:r w:rsidR="0045746C">
        <w:rPr>
          <w:rFonts w:ascii="Times New Roman" w:hAnsi="Times New Roman"/>
          <w:sz w:val="22"/>
          <w:szCs w:val="22"/>
        </w:rPr>
        <w:t>DIRITTO PRIVATO A TITOLO ONEROSO DI INCARICHI DI DIDATTICA SOSTITUTIVA AI SENSI</w:t>
      </w:r>
      <w:r w:rsidR="0045746C" w:rsidRPr="0045746C">
        <w:rPr>
          <w:rFonts w:ascii="Times New Roman" w:hAnsi="Times New Roman"/>
          <w:sz w:val="22"/>
          <w:szCs w:val="22"/>
        </w:rPr>
        <w:t xml:space="preserve"> DELL’ART. 23 DELLA LEGGE 30 DICEMBRE 2010 n. 240</w:t>
      </w:r>
      <w:r w:rsidR="0045746C">
        <w:rPr>
          <w:rFonts w:ascii="Times New Roman" w:hAnsi="Times New Roman"/>
          <w:sz w:val="22"/>
          <w:szCs w:val="22"/>
        </w:rPr>
        <w:t xml:space="preserve"> </w:t>
      </w:r>
      <w:r w:rsidR="0045746C" w:rsidRPr="0045746C">
        <w:rPr>
          <w:rFonts w:ascii="Times New Roman" w:hAnsi="Times New Roman"/>
          <w:sz w:val="22"/>
          <w:szCs w:val="22"/>
        </w:rPr>
        <w:t xml:space="preserve">PER IL </w:t>
      </w:r>
      <w:proofErr w:type="spellStart"/>
      <w:r w:rsidR="0045746C" w:rsidRPr="0045746C">
        <w:rPr>
          <w:rFonts w:ascii="Times New Roman" w:hAnsi="Times New Roman"/>
          <w:sz w:val="22"/>
          <w:szCs w:val="22"/>
        </w:rPr>
        <w:t>C.d.S</w:t>
      </w:r>
      <w:proofErr w:type="spellEnd"/>
    </w:p>
    <w:p w14:paraId="3972D785" w14:textId="766896A6" w:rsidR="0045746C" w:rsidRDefault="001F4C49" w:rsidP="000923A4">
      <w:pPr>
        <w:pStyle w:val="Corpodeltesto2"/>
        <w:tabs>
          <w:tab w:val="clear" w:pos="567"/>
        </w:tabs>
        <w:spacing w:line="276" w:lineRule="auto"/>
        <w:rPr>
          <w:rFonts w:ascii="Times New Roman" w:hAnsi="Times New Roman"/>
          <w:sz w:val="22"/>
          <w:szCs w:val="22"/>
        </w:rPr>
      </w:pPr>
      <w:bookmarkStart w:id="0" w:name="_Hlk52903129"/>
      <w:r>
        <w:rPr>
          <w:rFonts w:ascii="Times New Roman" w:hAnsi="Times New Roman"/>
          <w:sz w:val="22"/>
          <w:szCs w:val="22"/>
        </w:rPr>
        <w:t>SCIENZE DELLA FORMAZIONE E DELLA COMUNICAZIONE (SEDE DI NOTO)</w:t>
      </w:r>
    </w:p>
    <w:p w14:paraId="3EACB0CE" w14:textId="36BCE6FB" w:rsidR="000923A4" w:rsidRDefault="000923A4" w:rsidP="000923A4">
      <w:pPr>
        <w:pStyle w:val="Corpodeltesto2"/>
        <w:tabs>
          <w:tab w:val="clear" w:pos="567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INSEGNAMENTO</w:t>
      </w:r>
      <w:r w:rsidR="001F4C49">
        <w:rPr>
          <w:rFonts w:ascii="Times New Roman" w:hAnsi="Times New Roman"/>
          <w:sz w:val="22"/>
          <w:szCs w:val="22"/>
        </w:rPr>
        <w:t xml:space="preserve"> CULTURE DELL’ITALIA CONTEMPORANEA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020799FE" w14:textId="770243FF" w:rsidR="000923A4" w:rsidRPr="009228B7" w:rsidRDefault="000923A4" w:rsidP="000923A4">
      <w:pPr>
        <w:pStyle w:val="Corpodeltesto2"/>
        <w:tabs>
          <w:tab w:val="clear" w:pos="567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9228B7">
        <w:rPr>
          <w:rFonts w:ascii="Times New Roman" w:hAnsi="Times New Roman"/>
          <w:sz w:val="22"/>
          <w:szCs w:val="22"/>
        </w:rPr>
        <w:t>ID</w:t>
      </w:r>
      <w:r w:rsidR="001F4C49" w:rsidRPr="009228B7">
        <w:rPr>
          <w:rFonts w:ascii="Times New Roman" w:hAnsi="Times New Roman"/>
          <w:sz w:val="22"/>
          <w:szCs w:val="22"/>
        </w:rPr>
        <w:t xml:space="preserve"> 421150</w:t>
      </w:r>
      <w:r w:rsidRPr="009228B7">
        <w:rPr>
          <w:rFonts w:ascii="Times New Roman" w:hAnsi="Times New Roman"/>
          <w:sz w:val="22"/>
          <w:szCs w:val="22"/>
        </w:rPr>
        <w:t>- SSD</w:t>
      </w:r>
      <w:r w:rsidR="001F4C49" w:rsidRPr="009228B7">
        <w:rPr>
          <w:rFonts w:ascii="Times New Roman" w:hAnsi="Times New Roman"/>
          <w:sz w:val="22"/>
          <w:szCs w:val="22"/>
        </w:rPr>
        <w:t xml:space="preserve"> L-FIL-LET/11</w:t>
      </w:r>
      <w:r w:rsidRPr="009228B7">
        <w:rPr>
          <w:rFonts w:ascii="Times New Roman" w:hAnsi="Times New Roman"/>
          <w:sz w:val="22"/>
          <w:szCs w:val="22"/>
        </w:rPr>
        <w:t>.</w:t>
      </w:r>
    </w:p>
    <w:p w14:paraId="78AB5FDD" w14:textId="5E09AEFC" w:rsidR="000923A4" w:rsidRDefault="000923A4" w:rsidP="000923A4">
      <w:pPr>
        <w:pStyle w:val="Corpodeltesto2"/>
        <w:tabs>
          <w:tab w:val="clear" w:pos="567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9228B7">
        <w:rPr>
          <w:rFonts w:ascii="Times New Roman" w:hAnsi="Times New Roman"/>
          <w:sz w:val="22"/>
          <w:szCs w:val="22"/>
          <w:lang w:val="en-US"/>
        </w:rPr>
        <w:t xml:space="preserve">BANDO </w:t>
      </w:r>
      <w:bookmarkStart w:id="1" w:name="_Hlk52902296"/>
      <w:r w:rsidRPr="009228B7">
        <w:rPr>
          <w:rFonts w:ascii="Times New Roman" w:hAnsi="Times New Roman"/>
          <w:sz w:val="22"/>
          <w:szCs w:val="22"/>
          <w:lang w:val="en-US"/>
        </w:rPr>
        <w:t xml:space="preserve">D.R. </w:t>
      </w:r>
      <w:bookmarkEnd w:id="1"/>
      <w:r w:rsidRPr="009228B7">
        <w:rPr>
          <w:rFonts w:ascii="Times New Roman" w:hAnsi="Times New Roman"/>
          <w:sz w:val="22"/>
          <w:szCs w:val="22"/>
          <w:lang w:val="en-US"/>
        </w:rPr>
        <w:t xml:space="preserve">rep. </w:t>
      </w:r>
      <w:r w:rsidR="009B369E" w:rsidRPr="009228B7">
        <w:rPr>
          <w:rFonts w:ascii="Times New Roman" w:hAnsi="Times New Roman"/>
          <w:sz w:val="22"/>
          <w:szCs w:val="22"/>
          <w:lang w:val="en-US"/>
        </w:rPr>
        <w:t>2332/2023</w:t>
      </w:r>
      <w:r w:rsidR="0045746C" w:rsidRPr="009228B7">
        <w:rPr>
          <w:rFonts w:ascii="Times New Roman" w:hAnsi="Times New Roman"/>
          <w:sz w:val="22"/>
          <w:szCs w:val="22"/>
          <w:lang w:val="en-US"/>
        </w:rPr>
        <w:t>, cod. 2</w:t>
      </w:r>
      <w:r w:rsidR="009B369E" w:rsidRPr="009228B7">
        <w:rPr>
          <w:rFonts w:ascii="Times New Roman" w:hAnsi="Times New Roman"/>
          <w:sz w:val="22"/>
          <w:szCs w:val="22"/>
          <w:lang w:val="en-US"/>
        </w:rPr>
        <w:t>3</w:t>
      </w:r>
      <w:r w:rsidR="0045746C" w:rsidRPr="009228B7">
        <w:rPr>
          <w:rFonts w:ascii="Times New Roman" w:hAnsi="Times New Roman"/>
          <w:sz w:val="22"/>
          <w:szCs w:val="22"/>
          <w:lang w:val="en-US"/>
        </w:rPr>
        <w:t xml:space="preserve">-015, </w:t>
      </w:r>
      <w:r w:rsidRPr="009228B7">
        <w:rPr>
          <w:rFonts w:ascii="Times New Roman" w:hAnsi="Times New Roman"/>
          <w:sz w:val="22"/>
          <w:szCs w:val="22"/>
          <w:lang w:val="en-US"/>
        </w:rPr>
        <w:t xml:space="preserve">prot. </w:t>
      </w:r>
      <w:r w:rsidR="0045746C">
        <w:rPr>
          <w:rFonts w:ascii="Times New Roman" w:hAnsi="Times New Roman"/>
          <w:sz w:val="22"/>
          <w:szCs w:val="22"/>
        </w:rPr>
        <w:t>1</w:t>
      </w:r>
      <w:r w:rsidR="009B369E">
        <w:rPr>
          <w:rFonts w:ascii="Times New Roman" w:hAnsi="Times New Roman"/>
          <w:sz w:val="22"/>
          <w:szCs w:val="22"/>
        </w:rPr>
        <w:t>01319</w:t>
      </w:r>
      <w:r w:rsidR="0045746C">
        <w:rPr>
          <w:rFonts w:ascii="Times New Roman" w:hAnsi="Times New Roman"/>
          <w:sz w:val="22"/>
          <w:szCs w:val="22"/>
        </w:rPr>
        <w:t xml:space="preserve"> del </w:t>
      </w:r>
      <w:r w:rsidR="002752F5">
        <w:rPr>
          <w:rFonts w:ascii="Times New Roman" w:hAnsi="Times New Roman"/>
          <w:sz w:val="22"/>
          <w:szCs w:val="22"/>
        </w:rPr>
        <w:t>0</w:t>
      </w:r>
      <w:r w:rsidR="009B369E">
        <w:rPr>
          <w:rFonts w:ascii="Times New Roman" w:hAnsi="Times New Roman"/>
          <w:sz w:val="22"/>
          <w:szCs w:val="22"/>
        </w:rPr>
        <w:t>1/</w:t>
      </w:r>
      <w:r w:rsidR="002752F5">
        <w:rPr>
          <w:rFonts w:ascii="Times New Roman" w:hAnsi="Times New Roman"/>
          <w:sz w:val="22"/>
          <w:szCs w:val="22"/>
        </w:rPr>
        <w:t>0</w:t>
      </w:r>
      <w:r w:rsidR="009B369E">
        <w:rPr>
          <w:rFonts w:ascii="Times New Roman" w:hAnsi="Times New Roman"/>
          <w:sz w:val="22"/>
          <w:szCs w:val="22"/>
        </w:rPr>
        <w:t>8/2023</w:t>
      </w:r>
    </w:p>
    <w:p w14:paraId="6189A323" w14:textId="2208E87B" w:rsidR="000923A4" w:rsidRPr="006C605E" w:rsidRDefault="000923A4" w:rsidP="000923A4">
      <w:pPr>
        <w:pStyle w:val="Corpodeltesto2"/>
        <w:tabs>
          <w:tab w:val="clear" w:pos="567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6C605E">
        <w:rPr>
          <w:rFonts w:ascii="Times New Roman" w:hAnsi="Times New Roman"/>
          <w:sz w:val="22"/>
          <w:szCs w:val="22"/>
        </w:rPr>
        <w:t xml:space="preserve">DIPARTIMENTO </w:t>
      </w:r>
      <w:r w:rsidR="0045746C">
        <w:rPr>
          <w:rFonts w:ascii="Times New Roman" w:hAnsi="Times New Roman"/>
          <w:sz w:val="22"/>
          <w:szCs w:val="22"/>
        </w:rPr>
        <w:t>COSPECS</w:t>
      </w:r>
    </w:p>
    <w:p w14:paraId="78445E3D" w14:textId="34999360" w:rsidR="000923A4" w:rsidRPr="006C605E" w:rsidRDefault="000923A4" w:rsidP="000923A4">
      <w:pPr>
        <w:pStyle w:val="Corpodeltesto2"/>
        <w:tabs>
          <w:tab w:val="clear" w:pos="567"/>
        </w:tabs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6C605E">
        <w:rPr>
          <w:rFonts w:ascii="Times New Roman" w:hAnsi="Times New Roman"/>
          <w:sz w:val="22"/>
          <w:szCs w:val="22"/>
        </w:rPr>
        <w:t>PRESSO L’UNIVERSITA’ DEGLI STUDI DI MESSINA</w:t>
      </w:r>
      <w:r>
        <w:rPr>
          <w:rFonts w:ascii="Times New Roman" w:hAnsi="Times New Roman"/>
          <w:sz w:val="22"/>
          <w:szCs w:val="22"/>
        </w:rPr>
        <w:t xml:space="preserve">, A.A. </w:t>
      </w:r>
      <w:r w:rsidR="0045746C">
        <w:rPr>
          <w:rFonts w:ascii="Times New Roman" w:hAnsi="Times New Roman"/>
          <w:sz w:val="22"/>
          <w:szCs w:val="22"/>
        </w:rPr>
        <w:t>202</w:t>
      </w:r>
      <w:r w:rsidR="009B369E">
        <w:rPr>
          <w:rFonts w:ascii="Times New Roman" w:hAnsi="Times New Roman"/>
          <w:sz w:val="22"/>
          <w:szCs w:val="22"/>
        </w:rPr>
        <w:t>3</w:t>
      </w:r>
      <w:r w:rsidR="0045746C">
        <w:rPr>
          <w:rFonts w:ascii="Times New Roman" w:hAnsi="Times New Roman"/>
          <w:sz w:val="22"/>
          <w:szCs w:val="22"/>
        </w:rPr>
        <w:t>/2</w:t>
      </w:r>
      <w:r w:rsidR="009B369E">
        <w:rPr>
          <w:rFonts w:ascii="Times New Roman" w:hAnsi="Times New Roman"/>
          <w:sz w:val="22"/>
          <w:szCs w:val="22"/>
        </w:rPr>
        <w:t>4</w:t>
      </w:r>
    </w:p>
    <w:bookmarkEnd w:id="0"/>
    <w:p w14:paraId="71E032E8" w14:textId="77777777" w:rsidR="000923A4" w:rsidRPr="006C605E" w:rsidRDefault="000923A4" w:rsidP="000923A4">
      <w:pPr>
        <w:pStyle w:val="Corpodeltesto2"/>
        <w:tabs>
          <w:tab w:val="clear" w:pos="567"/>
        </w:tabs>
        <w:rPr>
          <w:rFonts w:ascii="Times New Roman" w:hAnsi="Times New Roman"/>
          <w:sz w:val="22"/>
          <w:szCs w:val="22"/>
        </w:rPr>
      </w:pPr>
    </w:p>
    <w:p w14:paraId="410DEC16" w14:textId="77777777" w:rsidR="000923A4" w:rsidRPr="006C605E" w:rsidRDefault="000923A4" w:rsidP="000923A4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6C605E">
        <w:rPr>
          <w:rFonts w:ascii="Times New Roman" w:hAnsi="Times New Roman" w:cs="Times New Roman"/>
          <w:sz w:val="22"/>
          <w:szCs w:val="22"/>
        </w:rPr>
        <w:t>VERBALE N. 1</w:t>
      </w:r>
    </w:p>
    <w:p w14:paraId="4E26E0EE" w14:textId="77777777" w:rsidR="000923A4" w:rsidRPr="006C605E" w:rsidRDefault="000923A4" w:rsidP="000923A4">
      <w:pPr>
        <w:jc w:val="center"/>
        <w:rPr>
          <w:rFonts w:ascii="Times New Roman" w:hAnsi="Times New Roman"/>
          <w:b/>
          <w:sz w:val="22"/>
          <w:szCs w:val="22"/>
        </w:rPr>
      </w:pPr>
      <w:r w:rsidRPr="006C605E">
        <w:rPr>
          <w:rFonts w:ascii="Times New Roman" w:hAnsi="Times New Roman"/>
          <w:b/>
          <w:sz w:val="22"/>
          <w:szCs w:val="22"/>
        </w:rPr>
        <w:t>(Riunione Preliminare)</w:t>
      </w:r>
    </w:p>
    <w:p w14:paraId="448FFB9A" w14:textId="68CFD9E5" w:rsidR="000923A4" w:rsidRPr="006C605E" w:rsidRDefault="000923A4" w:rsidP="000923A4">
      <w:pPr>
        <w:jc w:val="both"/>
        <w:rPr>
          <w:rFonts w:ascii="Times New Roman" w:hAnsi="Times New Roman"/>
          <w:sz w:val="22"/>
          <w:szCs w:val="22"/>
        </w:rPr>
      </w:pPr>
      <w:r w:rsidRPr="006C605E">
        <w:rPr>
          <w:rFonts w:ascii="Times New Roman" w:hAnsi="Times New Roman"/>
          <w:sz w:val="22"/>
          <w:szCs w:val="22"/>
        </w:rPr>
        <w:tab/>
        <w:t xml:space="preserve">L’anno </w:t>
      </w:r>
      <w:r w:rsidR="001F4C49">
        <w:rPr>
          <w:rFonts w:ascii="Times New Roman" w:hAnsi="Times New Roman"/>
          <w:sz w:val="22"/>
          <w:szCs w:val="22"/>
        </w:rPr>
        <w:t xml:space="preserve">2023 </w:t>
      </w:r>
      <w:r w:rsidRPr="006C605E">
        <w:rPr>
          <w:rFonts w:ascii="Times New Roman" w:hAnsi="Times New Roman"/>
          <w:sz w:val="22"/>
          <w:szCs w:val="22"/>
        </w:rPr>
        <w:t>il giorno</w:t>
      </w:r>
      <w:r w:rsidR="001F4C49">
        <w:rPr>
          <w:rFonts w:ascii="Times New Roman" w:hAnsi="Times New Roman"/>
          <w:sz w:val="22"/>
          <w:szCs w:val="22"/>
        </w:rPr>
        <w:t xml:space="preserve"> 22 </w:t>
      </w:r>
      <w:r w:rsidRPr="006C605E">
        <w:rPr>
          <w:rFonts w:ascii="Times New Roman" w:hAnsi="Times New Roman"/>
          <w:sz w:val="22"/>
          <w:szCs w:val="22"/>
        </w:rPr>
        <w:t xml:space="preserve">del mese di </w:t>
      </w:r>
      <w:r w:rsidR="000A2214">
        <w:rPr>
          <w:rFonts w:ascii="Times New Roman" w:hAnsi="Times New Roman"/>
          <w:sz w:val="22"/>
          <w:szCs w:val="22"/>
        </w:rPr>
        <w:t>s</w:t>
      </w:r>
      <w:r w:rsidR="001F4C49">
        <w:rPr>
          <w:rFonts w:ascii="Times New Roman" w:hAnsi="Times New Roman"/>
          <w:sz w:val="22"/>
          <w:szCs w:val="22"/>
        </w:rPr>
        <w:t xml:space="preserve">ettembre </w:t>
      </w:r>
      <w:r w:rsidRPr="006C605E">
        <w:rPr>
          <w:rFonts w:ascii="Times New Roman" w:hAnsi="Times New Roman"/>
          <w:sz w:val="22"/>
          <w:szCs w:val="22"/>
        </w:rPr>
        <w:t xml:space="preserve">alle ore </w:t>
      </w:r>
      <w:r w:rsidR="001F4C49">
        <w:rPr>
          <w:rFonts w:ascii="Times New Roman" w:hAnsi="Times New Roman"/>
          <w:sz w:val="22"/>
          <w:szCs w:val="22"/>
        </w:rPr>
        <w:t xml:space="preserve">10.45 </w:t>
      </w:r>
      <w:r w:rsidRPr="006C605E">
        <w:rPr>
          <w:rFonts w:ascii="Times New Roman" w:hAnsi="Times New Roman"/>
          <w:sz w:val="22"/>
          <w:szCs w:val="22"/>
        </w:rPr>
        <w:t xml:space="preserve">si riunisce al completo, </w:t>
      </w:r>
      <w:r w:rsidRPr="001F4C49">
        <w:rPr>
          <w:rFonts w:ascii="Times New Roman" w:hAnsi="Times New Roman"/>
          <w:sz w:val="22"/>
          <w:szCs w:val="22"/>
        </w:rPr>
        <w:t>(</w:t>
      </w:r>
      <w:r w:rsidRPr="001F4C49">
        <w:rPr>
          <w:rFonts w:ascii="Times New Roman" w:hAnsi="Times New Roman"/>
          <w:i/>
          <w:sz w:val="22"/>
          <w:szCs w:val="22"/>
        </w:rPr>
        <w:t>per via telematica, ognuno nella propria sede, come previsto dall’art. 4 comma 2 del Bando</w:t>
      </w:r>
      <w:r w:rsidRPr="001F4C49">
        <w:rPr>
          <w:rFonts w:ascii="Times New Roman" w:hAnsi="Times New Roman"/>
          <w:sz w:val="22"/>
          <w:szCs w:val="22"/>
        </w:rPr>
        <w:t>)</w:t>
      </w:r>
      <w:r w:rsidRPr="006C605E">
        <w:rPr>
          <w:rFonts w:ascii="Times New Roman" w:hAnsi="Times New Roman"/>
          <w:sz w:val="22"/>
          <w:szCs w:val="22"/>
        </w:rPr>
        <w:t xml:space="preserve"> la Commissione giudicatrice nominata con D.</w:t>
      </w:r>
      <w:r>
        <w:rPr>
          <w:rFonts w:ascii="Times New Roman" w:hAnsi="Times New Roman"/>
          <w:sz w:val="22"/>
          <w:szCs w:val="22"/>
        </w:rPr>
        <w:t>R</w:t>
      </w:r>
      <w:r w:rsidRPr="006C605E">
        <w:rPr>
          <w:rFonts w:ascii="Times New Roman" w:hAnsi="Times New Roman"/>
          <w:sz w:val="22"/>
          <w:szCs w:val="22"/>
        </w:rPr>
        <w:t xml:space="preserve">. n. </w:t>
      </w:r>
      <w:r w:rsidR="001F4C49">
        <w:rPr>
          <w:rFonts w:ascii="Times New Roman" w:hAnsi="Times New Roman"/>
          <w:sz w:val="22"/>
          <w:szCs w:val="22"/>
        </w:rPr>
        <w:t>2663/2023 prot. n. 116635</w:t>
      </w:r>
      <w:r w:rsidRPr="006C605E">
        <w:rPr>
          <w:rFonts w:ascii="Times New Roman" w:hAnsi="Times New Roman"/>
          <w:sz w:val="22"/>
          <w:szCs w:val="22"/>
        </w:rPr>
        <w:t xml:space="preserve"> del </w:t>
      </w:r>
      <w:r w:rsidR="001F4C49">
        <w:rPr>
          <w:rFonts w:ascii="Times New Roman" w:hAnsi="Times New Roman"/>
          <w:b/>
          <w:sz w:val="22"/>
          <w:szCs w:val="22"/>
        </w:rPr>
        <w:t>20/09/2023</w:t>
      </w:r>
      <w:r w:rsidRPr="006C605E">
        <w:rPr>
          <w:rFonts w:ascii="Times New Roman" w:hAnsi="Times New Roman"/>
          <w:b/>
          <w:sz w:val="22"/>
          <w:szCs w:val="22"/>
        </w:rPr>
        <w:t xml:space="preserve">, </w:t>
      </w:r>
      <w:r w:rsidRPr="006C605E">
        <w:rPr>
          <w:rFonts w:ascii="Times New Roman" w:hAnsi="Times New Roman"/>
          <w:sz w:val="22"/>
          <w:szCs w:val="22"/>
        </w:rPr>
        <w:t xml:space="preserve">della suddetta </w:t>
      </w:r>
      <w:r>
        <w:rPr>
          <w:rFonts w:ascii="Times New Roman" w:hAnsi="Times New Roman"/>
          <w:sz w:val="22"/>
          <w:szCs w:val="22"/>
        </w:rPr>
        <w:t xml:space="preserve">procedura di </w:t>
      </w:r>
      <w:r w:rsidRPr="006C605E">
        <w:rPr>
          <w:rFonts w:ascii="Times New Roman" w:hAnsi="Times New Roman"/>
          <w:sz w:val="22"/>
          <w:szCs w:val="22"/>
        </w:rPr>
        <w:t xml:space="preserve">valutazione comparativa, per predeterminare i criteri di massima per la procedura in oggetto. </w:t>
      </w:r>
    </w:p>
    <w:p w14:paraId="62B4276C" w14:textId="77777777" w:rsidR="000923A4" w:rsidRPr="006C605E" w:rsidRDefault="000923A4" w:rsidP="000923A4">
      <w:pPr>
        <w:jc w:val="both"/>
        <w:rPr>
          <w:rFonts w:ascii="Times New Roman" w:hAnsi="Times New Roman"/>
          <w:sz w:val="22"/>
          <w:szCs w:val="22"/>
        </w:rPr>
      </w:pPr>
      <w:r w:rsidRPr="006C605E">
        <w:rPr>
          <w:rFonts w:ascii="Times New Roman" w:hAnsi="Times New Roman"/>
          <w:sz w:val="22"/>
          <w:szCs w:val="22"/>
        </w:rPr>
        <w:tab/>
        <w:t xml:space="preserve">Sono presenti i </w:t>
      </w:r>
      <w:proofErr w:type="gramStart"/>
      <w:r w:rsidRPr="006C605E">
        <w:rPr>
          <w:rFonts w:ascii="Times New Roman" w:hAnsi="Times New Roman"/>
          <w:sz w:val="22"/>
          <w:szCs w:val="22"/>
        </w:rPr>
        <w:t>sotto elencati</w:t>
      </w:r>
      <w:proofErr w:type="gramEnd"/>
      <w:r w:rsidRPr="006C605E">
        <w:rPr>
          <w:rFonts w:ascii="Times New Roman" w:hAnsi="Times New Roman"/>
          <w:sz w:val="22"/>
          <w:szCs w:val="22"/>
        </w:rPr>
        <w:t xml:space="preserve"> commissari:</w:t>
      </w:r>
    </w:p>
    <w:p w14:paraId="34594A54" w14:textId="38E03C5A" w:rsidR="000923A4" w:rsidRPr="006C605E" w:rsidRDefault="000923A4" w:rsidP="000923A4">
      <w:pPr>
        <w:jc w:val="both"/>
        <w:rPr>
          <w:rFonts w:ascii="Times New Roman" w:hAnsi="Times New Roman"/>
          <w:sz w:val="22"/>
          <w:szCs w:val="22"/>
        </w:rPr>
      </w:pPr>
      <w:r w:rsidRPr="006C605E">
        <w:rPr>
          <w:rFonts w:ascii="Times New Roman" w:hAnsi="Times New Roman"/>
          <w:sz w:val="22"/>
          <w:szCs w:val="22"/>
        </w:rPr>
        <w:t xml:space="preserve">Prof. </w:t>
      </w:r>
      <w:r w:rsidR="00DD03AE">
        <w:rPr>
          <w:rFonts w:ascii="Times New Roman" w:hAnsi="Times New Roman"/>
          <w:sz w:val="22"/>
          <w:szCs w:val="22"/>
        </w:rPr>
        <w:t>Elvira Assenza</w:t>
      </w:r>
    </w:p>
    <w:p w14:paraId="6085482A" w14:textId="2EFB886E" w:rsidR="000923A4" w:rsidRPr="006C605E" w:rsidRDefault="000923A4" w:rsidP="000923A4">
      <w:pPr>
        <w:jc w:val="both"/>
        <w:rPr>
          <w:rFonts w:ascii="Times New Roman" w:hAnsi="Times New Roman"/>
          <w:sz w:val="22"/>
          <w:szCs w:val="22"/>
        </w:rPr>
      </w:pPr>
      <w:r w:rsidRPr="006C605E">
        <w:rPr>
          <w:rFonts w:ascii="Times New Roman" w:hAnsi="Times New Roman"/>
          <w:sz w:val="22"/>
          <w:szCs w:val="22"/>
        </w:rPr>
        <w:t>Prof. _</w:t>
      </w:r>
      <w:r w:rsidR="00DD03AE">
        <w:rPr>
          <w:rFonts w:ascii="Times New Roman" w:hAnsi="Times New Roman"/>
          <w:sz w:val="22"/>
          <w:szCs w:val="22"/>
        </w:rPr>
        <w:t>Dario Tomasello</w:t>
      </w:r>
    </w:p>
    <w:p w14:paraId="742E5051" w14:textId="2F46AE1E" w:rsidR="000923A4" w:rsidRPr="006C605E" w:rsidRDefault="000923A4" w:rsidP="000923A4">
      <w:pPr>
        <w:jc w:val="both"/>
        <w:rPr>
          <w:rFonts w:ascii="Times New Roman" w:hAnsi="Times New Roman"/>
          <w:sz w:val="22"/>
          <w:szCs w:val="22"/>
        </w:rPr>
      </w:pPr>
      <w:r w:rsidRPr="006C605E">
        <w:rPr>
          <w:rFonts w:ascii="Times New Roman" w:hAnsi="Times New Roman"/>
          <w:sz w:val="22"/>
          <w:szCs w:val="22"/>
        </w:rPr>
        <w:t>Prof. _</w:t>
      </w:r>
      <w:r w:rsidR="00DD03AE">
        <w:rPr>
          <w:rFonts w:ascii="Times New Roman" w:hAnsi="Times New Roman"/>
          <w:sz w:val="22"/>
          <w:szCs w:val="22"/>
        </w:rPr>
        <w:t xml:space="preserve">Caterina </w:t>
      </w:r>
      <w:proofErr w:type="spellStart"/>
      <w:r w:rsidR="00DD03AE">
        <w:rPr>
          <w:rFonts w:ascii="Times New Roman" w:hAnsi="Times New Roman"/>
          <w:sz w:val="22"/>
          <w:szCs w:val="22"/>
        </w:rPr>
        <w:t>Trifirò</w:t>
      </w:r>
      <w:proofErr w:type="spellEnd"/>
    </w:p>
    <w:p w14:paraId="2FCC2432" w14:textId="08E72473" w:rsidR="000923A4" w:rsidRDefault="000923A4" w:rsidP="000923A4">
      <w:pPr>
        <w:jc w:val="both"/>
        <w:rPr>
          <w:rFonts w:ascii="Times New Roman" w:hAnsi="Times New Roman"/>
          <w:sz w:val="22"/>
          <w:szCs w:val="22"/>
        </w:rPr>
      </w:pPr>
      <w:r w:rsidRPr="006C605E">
        <w:rPr>
          <w:rFonts w:ascii="Times New Roman" w:hAnsi="Times New Roman"/>
          <w:sz w:val="22"/>
          <w:szCs w:val="22"/>
        </w:rPr>
        <w:t>I commissari, in apertura di seduta,</w:t>
      </w:r>
      <w:r w:rsidRPr="006C605E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6C605E">
        <w:rPr>
          <w:rFonts w:ascii="Times New Roman" w:hAnsi="Times New Roman"/>
          <w:sz w:val="22"/>
          <w:szCs w:val="22"/>
        </w:rPr>
        <w:t>dichiarano di non trovarsi tra di loro in rapporto di parentela o affinità fino al quarto grado incluso e che non sussiste alcuna situazione di incompatibilità tra essi</w:t>
      </w:r>
      <w:r>
        <w:rPr>
          <w:rFonts w:ascii="Times New Roman" w:hAnsi="Times New Roman"/>
          <w:sz w:val="22"/>
          <w:szCs w:val="22"/>
        </w:rPr>
        <w:t>,</w:t>
      </w:r>
      <w:r w:rsidRPr="009C196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ai sensi </w:t>
      </w:r>
      <w:r w:rsidRPr="006C605E">
        <w:rPr>
          <w:rFonts w:ascii="Times New Roman" w:hAnsi="Times New Roman"/>
          <w:sz w:val="22"/>
          <w:szCs w:val="22"/>
        </w:rPr>
        <w:t xml:space="preserve">dell’art. 5, comma 2, del </w:t>
      </w:r>
      <w:proofErr w:type="spellStart"/>
      <w:r w:rsidRPr="006C605E">
        <w:rPr>
          <w:rFonts w:ascii="Times New Roman" w:hAnsi="Times New Roman"/>
          <w:sz w:val="22"/>
          <w:szCs w:val="22"/>
        </w:rPr>
        <w:t>D.Lgs.</w:t>
      </w:r>
      <w:proofErr w:type="spellEnd"/>
      <w:r w:rsidRPr="006C605E">
        <w:rPr>
          <w:rFonts w:ascii="Times New Roman" w:hAnsi="Times New Roman"/>
          <w:sz w:val="22"/>
          <w:szCs w:val="22"/>
        </w:rPr>
        <w:t xml:space="preserve"> 1172/1948.</w:t>
      </w:r>
      <w:r>
        <w:rPr>
          <w:rFonts w:ascii="Times New Roman" w:hAnsi="Times New Roman"/>
          <w:sz w:val="22"/>
          <w:szCs w:val="22"/>
        </w:rPr>
        <w:t xml:space="preserve">  </w:t>
      </w:r>
    </w:p>
    <w:p w14:paraId="459553E0" w14:textId="72D87FBA" w:rsidR="000923A4" w:rsidRPr="003B57DA" w:rsidRDefault="000923A4" w:rsidP="000923A4">
      <w:pPr>
        <w:jc w:val="both"/>
        <w:rPr>
          <w:rFonts w:ascii="Times New Roman" w:hAnsi="Times New Roman"/>
          <w:sz w:val="22"/>
          <w:szCs w:val="22"/>
        </w:rPr>
      </w:pPr>
      <w:r w:rsidRPr="003B57DA">
        <w:rPr>
          <w:rFonts w:ascii="Times New Roman" w:hAnsi="Times New Roman"/>
          <w:sz w:val="22"/>
          <w:szCs w:val="22"/>
        </w:rPr>
        <w:t xml:space="preserve">I componenti della Commissione procedono alla nomina del Presidente nella persona del Prof. </w:t>
      </w:r>
      <w:r w:rsidR="00DD03AE">
        <w:rPr>
          <w:rFonts w:ascii="Times New Roman" w:hAnsi="Times New Roman"/>
          <w:sz w:val="22"/>
          <w:szCs w:val="22"/>
        </w:rPr>
        <w:t>Dario Tomasello</w:t>
      </w:r>
      <w:r w:rsidRPr="003B57DA">
        <w:rPr>
          <w:rFonts w:ascii="Times New Roman" w:hAnsi="Times New Roman"/>
          <w:sz w:val="22"/>
          <w:szCs w:val="22"/>
        </w:rPr>
        <w:t xml:space="preserve"> e del Segretario nella persona del Prof. </w:t>
      </w:r>
      <w:r w:rsidR="00DD03AE">
        <w:rPr>
          <w:rFonts w:ascii="Times New Roman" w:hAnsi="Times New Roman"/>
          <w:sz w:val="22"/>
          <w:szCs w:val="22"/>
        </w:rPr>
        <w:t xml:space="preserve">Caterina </w:t>
      </w:r>
      <w:proofErr w:type="spellStart"/>
      <w:r w:rsidR="00DD03AE">
        <w:rPr>
          <w:rFonts w:ascii="Times New Roman" w:hAnsi="Times New Roman"/>
          <w:sz w:val="22"/>
          <w:szCs w:val="22"/>
        </w:rPr>
        <w:t>Trifirò</w:t>
      </w:r>
      <w:proofErr w:type="spellEnd"/>
      <w:r w:rsidR="00DD03AE">
        <w:rPr>
          <w:rFonts w:ascii="Times New Roman" w:hAnsi="Times New Roman"/>
          <w:sz w:val="22"/>
          <w:szCs w:val="22"/>
        </w:rPr>
        <w:t>.</w:t>
      </w:r>
    </w:p>
    <w:p w14:paraId="0CBF9DAE" w14:textId="266E05BA" w:rsidR="000923A4" w:rsidRDefault="000923A4" w:rsidP="000923A4">
      <w:pPr>
        <w:pStyle w:val="Corpodeltesto2"/>
        <w:tabs>
          <w:tab w:val="clear" w:pos="567"/>
        </w:tabs>
        <w:rPr>
          <w:rFonts w:ascii="Times New Roman" w:hAnsi="Times New Roman"/>
          <w:bCs/>
          <w:sz w:val="22"/>
          <w:szCs w:val="22"/>
        </w:rPr>
      </w:pPr>
      <w:r w:rsidRPr="006C605E">
        <w:rPr>
          <w:rFonts w:ascii="Times New Roman" w:hAnsi="Times New Roman"/>
          <w:sz w:val="22"/>
          <w:szCs w:val="22"/>
        </w:rPr>
        <w:tab/>
      </w:r>
      <w:r w:rsidRPr="00982B03">
        <w:rPr>
          <w:rFonts w:ascii="Times New Roman" w:hAnsi="Times New Roman"/>
          <w:b w:val="0"/>
          <w:bCs/>
          <w:sz w:val="22"/>
          <w:szCs w:val="22"/>
        </w:rPr>
        <w:t xml:space="preserve">La Commissione, presa visione del D.R. </w:t>
      </w:r>
      <w:r w:rsidRPr="002752F5">
        <w:rPr>
          <w:rFonts w:ascii="Times New Roman" w:hAnsi="Times New Roman"/>
          <w:b w:val="0"/>
          <w:bCs/>
          <w:sz w:val="22"/>
          <w:szCs w:val="22"/>
        </w:rPr>
        <w:t>rep.</w:t>
      </w:r>
      <w:r w:rsidR="002752F5">
        <w:rPr>
          <w:rFonts w:ascii="Times New Roman" w:hAnsi="Times New Roman"/>
          <w:b w:val="0"/>
          <w:bCs/>
          <w:sz w:val="22"/>
          <w:szCs w:val="22"/>
        </w:rPr>
        <w:t xml:space="preserve"> 2332/2023 </w:t>
      </w:r>
      <w:r w:rsidRPr="002752F5">
        <w:rPr>
          <w:rFonts w:ascii="Times New Roman" w:hAnsi="Times New Roman"/>
          <w:b w:val="0"/>
          <w:bCs/>
          <w:sz w:val="22"/>
          <w:szCs w:val="22"/>
        </w:rPr>
        <w:t xml:space="preserve">prot. </w:t>
      </w:r>
      <w:r w:rsidR="002752F5">
        <w:rPr>
          <w:rFonts w:ascii="Times New Roman" w:hAnsi="Times New Roman"/>
          <w:b w:val="0"/>
          <w:bCs/>
          <w:sz w:val="22"/>
          <w:szCs w:val="22"/>
        </w:rPr>
        <w:t xml:space="preserve">101319 del 01/08/2023 </w:t>
      </w:r>
      <w:r w:rsidRPr="00EA2A98">
        <w:rPr>
          <w:rFonts w:ascii="Times New Roman" w:hAnsi="Times New Roman"/>
          <w:b w:val="0"/>
          <w:bCs/>
          <w:sz w:val="22"/>
          <w:szCs w:val="22"/>
        </w:rPr>
        <w:t>con</w:t>
      </w:r>
      <w:r w:rsidRPr="00982B03">
        <w:rPr>
          <w:rFonts w:ascii="Times New Roman" w:hAnsi="Times New Roman"/>
          <w:b w:val="0"/>
          <w:bCs/>
          <w:sz w:val="22"/>
          <w:szCs w:val="22"/>
        </w:rPr>
        <w:t xml:space="preserve"> il quale è stata indetta la procedura di valutazione comparativa in oggetto, nonché degli atti normativi e del Regolamento di Ateneo relativo al conferimento di incarichi di insegnamento e allo svolgimento di attività di esercitatore e tutor, che disciplinano la valutazione comparativa in oggetto,</w:t>
      </w:r>
      <w:r w:rsidRPr="00982B03">
        <w:rPr>
          <w:b w:val="0"/>
          <w:bCs/>
          <w:sz w:val="22"/>
          <w:szCs w:val="22"/>
        </w:rPr>
        <w:t xml:space="preserve"> </w:t>
      </w:r>
      <w:r w:rsidRPr="00982B03">
        <w:rPr>
          <w:rFonts w:ascii="Times New Roman" w:hAnsi="Times New Roman"/>
          <w:b w:val="0"/>
          <w:bCs/>
          <w:sz w:val="22"/>
          <w:szCs w:val="22"/>
        </w:rPr>
        <w:t xml:space="preserve">predetermina i criteri di massima </w:t>
      </w:r>
      <w:r w:rsidRPr="001F4C49">
        <w:rPr>
          <w:rFonts w:ascii="Times New Roman" w:hAnsi="Times New Roman"/>
          <w:b w:val="0"/>
          <w:bCs/>
          <w:sz w:val="22"/>
          <w:szCs w:val="22"/>
        </w:rPr>
        <w:t>(</w:t>
      </w:r>
      <w:r w:rsidRPr="001F4C49">
        <w:rPr>
          <w:rFonts w:ascii="Times New Roman" w:hAnsi="Times New Roman"/>
          <w:b w:val="0"/>
          <w:bCs/>
          <w:i/>
          <w:sz w:val="22"/>
          <w:szCs w:val="22"/>
        </w:rPr>
        <w:t xml:space="preserve">art. 4 del bando D.R. </w:t>
      </w:r>
      <w:r w:rsidRPr="001F4C49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rep. </w:t>
      </w:r>
      <w:r w:rsidR="001F4C49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2332/2023 </w:t>
      </w:r>
      <w:r w:rsidRPr="001F4C49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prot. </w:t>
      </w:r>
      <w:r w:rsidR="001F4C49">
        <w:rPr>
          <w:rFonts w:ascii="Times New Roman" w:hAnsi="Times New Roman"/>
          <w:b w:val="0"/>
          <w:bCs/>
          <w:i/>
          <w:iCs/>
          <w:sz w:val="22"/>
          <w:szCs w:val="22"/>
        </w:rPr>
        <w:t>101319</w:t>
      </w:r>
      <w:r w:rsidR="002752F5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 del </w:t>
      </w:r>
      <w:r w:rsidR="000A2214">
        <w:rPr>
          <w:rFonts w:ascii="Times New Roman" w:hAnsi="Times New Roman"/>
          <w:b w:val="0"/>
          <w:bCs/>
          <w:i/>
          <w:iCs/>
          <w:sz w:val="22"/>
          <w:szCs w:val="22"/>
        </w:rPr>
        <w:t>0</w:t>
      </w:r>
      <w:r w:rsidR="002752F5">
        <w:rPr>
          <w:rFonts w:ascii="Times New Roman" w:hAnsi="Times New Roman"/>
          <w:b w:val="0"/>
          <w:bCs/>
          <w:i/>
          <w:iCs/>
          <w:sz w:val="22"/>
          <w:szCs w:val="22"/>
        </w:rPr>
        <w:t>1/08/2023</w:t>
      </w:r>
      <w:r w:rsidRPr="001F4C49">
        <w:rPr>
          <w:rFonts w:ascii="Times New Roman" w:hAnsi="Times New Roman"/>
          <w:b w:val="0"/>
          <w:bCs/>
          <w:i/>
          <w:sz w:val="22"/>
          <w:szCs w:val="22"/>
        </w:rPr>
        <w:t>)</w:t>
      </w:r>
      <w:r>
        <w:rPr>
          <w:rFonts w:ascii="Times New Roman" w:hAnsi="Times New Roman"/>
          <w:b w:val="0"/>
          <w:bCs/>
          <w:i/>
          <w:sz w:val="22"/>
          <w:szCs w:val="22"/>
        </w:rPr>
        <w:t xml:space="preserve"> </w:t>
      </w:r>
      <w:r w:rsidRPr="00982B03">
        <w:rPr>
          <w:rFonts w:ascii="Times New Roman" w:hAnsi="Times New Roman"/>
          <w:b w:val="0"/>
          <w:sz w:val="22"/>
          <w:szCs w:val="22"/>
        </w:rPr>
        <w:t>p</w:t>
      </w:r>
      <w:r w:rsidRPr="00982B03">
        <w:rPr>
          <w:rFonts w:ascii="Times New Roman" w:hAnsi="Times New Roman"/>
          <w:b w:val="0"/>
          <w:bCs/>
          <w:sz w:val="22"/>
          <w:szCs w:val="22"/>
        </w:rPr>
        <w:t>er la valutazione comparativa, che vengono di seguito riportati</w:t>
      </w:r>
      <w:r w:rsidRPr="002538BC">
        <w:rPr>
          <w:rFonts w:ascii="Times New Roman" w:hAnsi="Times New Roman"/>
          <w:bCs/>
          <w:sz w:val="22"/>
          <w:szCs w:val="22"/>
        </w:rPr>
        <w:t xml:space="preserve">: </w:t>
      </w:r>
    </w:p>
    <w:p w14:paraId="2E10E5DE" w14:textId="614745D5" w:rsidR="000923A4" w:rsidRDefault="000923A4" w:rsidP="000923A4">
      <w:pPr>
        <w:pStyle w:val="Corpodeltesto2"/>
        <w:tabs>
          <w:tab w:val="clear" w:pos="567"/>
        </w:tabs>
        <w:rPr>
          <w:rFonts w:ascii="Times New Roman" w:hAnsi="Times New Roman"/>
          <w:b w:val="0"/>
          <w:bCs/>
          <w:i/>
          <w:iCs/>
          <w:sz w:val="22"/>
          <w:szCs w:val="22"/>
        </w:rPr>
      </w:pPr>
      <w:r w:rsidRPr="002752F5">
        <w:rPr>
          <w:rFonts w:ascii="Times New Roman" w:hAnsi="Times New Roman"/>
          <w:b w:val="0"/>
          <w:i/>
          <w:sz w:val="22"/>
          <w:szCs w:val="22"/>
        </w:rPr>
        <w:t xml:space="preserve">(i requisiti per l’ammissione sono previsti all’art. 2, comma 1, del bando D.R. </w:t>
      </w:r>
      <w:r w:rsidRPr="002752F5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rep. </w:t>
      </w:r>
      <w:r w:rsidR="002752F5">
        <w:rPr>
          <w:rFonts w:ascii="Times New Roman" w:hAnsi="Times New Roman"/>
          <w:b w:val="0"/>
          <w:bCs/>
          <w:i/>
          <w:iCs/>
          <w:sz w:val="22"/>
          <w:szCs w:val="22"/>
        </w:rPr>
        <w:t>2332 prot. 101319 del 01/08/2023</w:t>
      </w:r>
      <w:r w:rsidRPr="00EA2A98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 </w:t>
      </w:r>
    </w:p>
    <w:p w14:paraId="064EF0E5" w14:textId="6BEAE16C" w:rsidR="00241F99" w:rsidRPr="00241F99" w:rsidRDefault="00241F99" w:rsidP="000923A4">
      <w:pPr>
        <w:pStyle w:val="Corpodeltesto2"/>
        <w:tabs>
          <w:tab w:val="clear" w:pos="567"/>
        </w:tabs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La Commissione stabilisce di attribuire ai titoli presentati dai candidati un massimo di </w:t>
      </w:r>
      <w:proofErr w:type="gramStart"/>
      <w:r>
        <w:rPr>
          <w:rFonts w:ascii="Times New Roman" w:hAnsi="Times New Roman"/>
          <w:b w:val="0"/>
          <w:bCs/>
          <w:sz w:val="22"/>
          <w:szCs w:val="22"/>
        </w:rPr>
        <w:t>100</w:t>
      </w:r>
      <w:proofErr w:type="gramEnd"/>
      <w:r>
        <w:rPr>
          <w:rFonts w:ascii="Times New Roman" w:hAnsi="Times New Roman"/>
          <w:b w:val="0"/>
          <w:bCs/>
          <w:sz w:val="22"/>
          <w:szCs w:val="22"/>
        </w:rPr>
        <w:t xml:space="preserve"> punti così ripartiti:</w:t>
      </w:r>
    </w:p>
    <w:p w14:paraId="7796B29B" w14:textId="0B89A903" w:rsidR="000923A4" w:rsidRDefault="000923A4" w:rsidP="00DD03AE">
      <w:pPr>
        <w:autoSpaceDE w:val="0"/>
        <w:autoSpaceDN w:val="0"/>
        <w:adjustRightInd w:val="0"/>
        <w:ind w:left="720"/>
        <w:jc w:val="both"/>
        <w:rPr>
          <w:sz w:val="22"/>
          <w:szCs w:val="22"/>
          <w:u w:val="single"/>
        </w:rPr>
      </w:pPr>
    </w:p>
    <w:p w14:paraId="3B258306" w14:textId="0B592498" w:rsidR="00EF3C43" w:rsidRDefault="00EF3C43" w:rsidP="00EF3C43">
      <w:pPr>
        <w:pStyle w:val="Paragrafoelenco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/>
          <w:iCs/>
          <w:sz w:val="22"/>
          <w:szCs w:val="22"/>
        </w:rPr>
      </w:pPr>
      <w:r w:rsidRPr="00EF3C43">
        <w:rPr>
          <w:rFonts w:ascii="Times New Roman" w:hAnsi="Times New Roman"/>
          <w:iCs/>
          <w:sz w:val="22"/>
          <w:szCs w:val="22"/>
        </w:rPr>
        <w:t>Atti</w:t>
      </w:r>
      <w:r>
        <w:rPr>
          <w:rFonts w:ascii="Times New Roman" w:hAnsi="Times New Roman"/>
          <w:iCs/>
          <w:sz w:val="22"/>
          <w:szCs w:val="22"/>
        </w:rPr>
        <w:t>vità didattica a livello universitario e/o attività lavorativa in ambito accademico attinenti al SSD L-FIL-LET/11 fino a 30 punti così suddivisi:</w:t>
      </w:r>
    </w:p>
    <w:p w14:paraId="75DD7FA2" w14:textId="60F9CB8C" w:rsidR="00EF3C43" w:rsidRDefault="00EF3C43" w:rsidP="00EF3C43">
      <w:pPr>
        <w:pStyle w:val="Paragrafoelenco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Attività didattica documentata, maturata in ambito accademico nel SSD L-FIL-LET/11 valutata con 4 punti per ogni anno accademico di insegnamento, per un minimo di 6 cfu ad A. A.: fino a 20 punti.</w:t>
      </w:r>
    </w:p>
    <w:p w14:paraId="6A029485" w14:textId="4D2BF0BB" w:rsidR="00EF3C43" w:rsidRDefault="00EF3C43" w:rsidP="00EF3C43">
      <w:pPr>
        <w:pStyle w:val="Paragrafoelenco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Attività lavorativa </w:t>
      </w:r>
      <w:r w:rsidR="00BF38EB">
        <w:rPr>
          <w:rFonts w:ascii="Times New Roman" w:hAnsi="Times New Roman"/>
          <w:iCs/>
          <w:sz w:val="22"/>
          <w:szCs w:val="22"/>
        </w:rPr>
        <w:t>in ambito accademico documentata nel SSD L-FIL-LET/11 (assegni di ricerca, borse di studio, contratti di collaborazione) valutata con 2 punti per ogni anno di attività: fino a 10 punti.</w:t>
      </w:r>
    </w:p>
    <w:p w14:paraId="29BF08CE" w14:textId="041EE548" w:rsidR="00BF38EB" w:rsidRDefault="00BF38EB" w:rsidP="00BF38EB">
      <w:pPr>
        <w:pStyle w:val="Paragrafoelenco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Titoli di studio e professionali, fino a 40 punti così ripartiti</w:t>
      </w:r>
      <w:r w:rsidR="005F29CB">
        <w:rPr>
          <w:rFonts w:ascii="Times New Roman" w:hAnsi="Times New Roman"/>
          <w:iCs/>
          <w:sz w:val="22"/>
          <w:szCs w:val="22"/>
        </w:rPr>
        <w:t>:</w:t>
      </w:r>
    </w:p>
    <w:p w14:paraId="064BAC8A" w14:textId="7E9DD5C6" w:rsidR="00923CFC" w:rsidRDefault="00923CFC" w:rsidP="00923CFC">
      <w:pPr>
        <w:pStyle w:val="Paragrafoelenco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Titolo di dottore di ricerca ovvero titolo equivalente conseguito all’estero: fino a 10 punti in ragione del livello di attinenza al SSD L-FIL-LET/11</w:t>
      </w:r>
      <w:r w:rsidR="00886885">
        <w:rPr>
          <w:rFonts w:ascii="Times New Roman" w:hAnsi="Times New Roman"/>
          <w:iCs/>
          <w:sz w:val="22"/>
          <w:szCs w:val="22"/>
        </w:rPr>
        <w:t>.</w:t>
      </w:r>
    </w:p>
    <w:p w14:paraId="081F0E2F" w14:textId="2E0A6141" w:rsidR="00886885" w:rsidRDefault="00886885" w:rsidP="00923CFC">
      <w:pPr>
        <w:pStyle w:val="Paragrafoelenco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Possesso dell’Abilitazione Scientifica Nazionale alle funzioni di professore di I o II fascia del Macrosettore Concorsuale 10/F: fino a 10 punti in ragione del livello di attinenza del titolo al SSD L-FIL-LET/11.</w:t>
      </w:r>
    </w:p>
    <w:p w14:paraId="5F41C684" w14:textId="76EB4582" w:rsidR="00886885" w:rsidRDefault="00886885" w:rsidP="00923CFC">
      <w:pPr>
        <w:pStyle w:val="Paragrafoelenco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Conseguimento di titoli postlaurea in ambito letterario o affine (ad esempio Master, Corsi di specializzazione, Corsi di perfezionamento universitari o autorizzati dal MIUR) fino a 10 punti in ragione del livello di attinenza dei titoli al SSD L-FIL-LET/11.</w:t>
      </w:r>
    </w:p>
    <w:p w14:paraId="3AD68D7A" w14:textId="5D8EE421" w:rsidR="00886885" w:rsidRDefault="00886885" w:rsidP="00886885">
      <w:pPr>
        <w:tabs>
          <w:tab w:val="left" w:pos="567"/>
        </w:tabs>
        <w:jc w:val="both"/>
        <w:rPr>
          <w:rFonts w:ascii="Times New Roman" w:hAnsi="Times New Roman"/>
          <w:iCs/>
          <w:sz w:val="22"/>
          <w:szCs w:val="22"/>
        </w:rPr>
      </w:pPr>
    </w:p>
    <w:p w14:paraId="4DD2B961" w14:textId="1628514E" w:rsidR="00886885" w:rsidRDefault="00886885" w:rsidP="00886885">
      <w:pPr>
        <w:pStyle w:val="Paragrafoelenco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lastRenderedPageBreak/>
        <w:t>Titolarità di progetti di ricerca o partecipazione a progetti di ricerca fino a 10 punti in ragione del livello di attinenza al SSD L-FIL-LET/11.</w:t>
      </w:r>
    </w:p>
    <w:p w14:paraId="23C3E38C" w14:textId="7960AF9C" w:rsidR="00886885" w:rsidRDefault="00886885" w:rsidP="00886885">
      <w:pPr>
        <w:pStyle w:val="Paragrafoelenco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Pubblicazioni nel SSD L-FIL-LET/11 fino a 30 punti così ripartiti: fino a 5 punti per ciascun prodotto scientifico attinente al SSD L-FIL-LET/11, pubblicato su rivista di fascia A; </w:t>
      </w:r>
      <w:r w:rsidR="0043088B">
        <w:rPr>
          <w:rFonts w:ascii="Times New Roman" w:hAnsi="Times New Roman"/>
          <w:iCs/>
          <w:sz w:val="22"/>
          <w:szCs w:val="22"/>
        </w:rPr>
        <w:t xml:space="preserve">fino a 4 punti per monografie attinenti al SSD L-FIL-LET/11; </w:t>
      </w:r>
      <w:r w:rsidR="00241F99">
        <w:rPr>
          <w:rFonts w:ascii="Times New Roman" w:hAnsi="Times New Roman"/>
          <w:iCs/>
          <w:sz w:val="22"/>
          <w:szCs w:val="22"/>
        </w:rPr>
        <w:t>fino a 2 punti per articoli su riviste scientifiche attinenti al SSD L-FIL-LET/11.</w:t>
      </w:r>
    </w:p>
    <w:p w14:paraId="0D3DF7B3" w14:textId="043EE39A" w:rsidR="00241F99" w:rsidRDefault="00241F99" w:rsidP="00241F99">
      <w:pPr>
        <w:tabs>
          <w:tab w:val="left" w:pos="567"/>
        </w:tabs>
        <w:jc w:val="both"/>
        <w:rPr>
          <w:rFonts w:ascii="Times New Roman" w:hAnsi="Times New Roman"/>
          <w:iCs/>
          <w:sz w:val="22"/>
          <w:szCs w:val="22"/>
        </w:rPr>
      </w:pPr>
    </w:p>
    <w:p w14:paraId="7BAE4310" w14:textId="214A441F" w:rsidR="00FF2A89" w:rsidRDefault="00FF2A89" w:rsidP="00241F99">
      <w:pPr>
        <w:tabs>
          <w:tab w:val="left" w:pos="567"/>
        </w:tabs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La Commissione stabilisce che il/la candidato/a che consegue nella valutazione comparativa un punteggio complessivo inferiore o uguale a 20 sarà considerato non idoneo/a.</w:t>
      </w:r>
    </w:p>
    <w:p w14:paraId="39241E1F" w14:textId="4FB3DA7B" w:rsidR="00FF2A89" w:rsidRDefault="00FF2A89" w:rsidP="00241F99">
      <w:pPr>
        <w:tabs>
          <w:tab w:val="left" w:pos="567"/>
        </w:tabs>
        <w:jc w:val="both"/>
        <w:rPr>
          <w:rFonts w:ascii="Times New Roman" w:hAnsi="Times New Roman"/>
          <w:iCs/>
          <w:sz w:val="22"/>
          <w:szCs w:val="22"/>
        </w:rPr>
      </w:pPr>
    </w:p>
    <w:p w14:paraId="6B4ED73F" w14:textId="77777777" w:rsidR="000923A4" w:rsidRPr="006C605E" w:rsidRDefault="000923A4" w:rsidP="000923A4">
      <w:pPr>
        <w:pStyle w:val="Corpodeltesto3"/>
        <w:tabs>
          <w:tab w:val="clear" w:pos="567"/>
          <w:tab w:val="left" w:pos="284"/>
          <w:tab w:val="left" w:pos="1134"/>
          <w:tab w:val="left" w:pos="1701"/>
        </w:tabs>
        <w:rPr>
          <w:rFonts w:ascii="Times New Roman" w:hAnsi="Times New Roman"/>
          <w:bCs/>
          <w:i/>
          <w:iCs/>
          <w:sz w:val="22"/>
          <w:szCs w:val="22"/>
        </w:rPr>
      </w:pPr>
    </w:p>
    <w:p w14:paraId="4AA47E4D" w14:textId="78F023CA" w:rsidR="000923A4" w:rsidRPr="006C605E" w:rsidRDefault="000923A4" w:rsidP="000923A4">
      <w:pPr>
        <w:tabs>
          <w:tab w:val="left" w:pos="567"/>
        </w:tabs>
        <w:jc w:val="both"/>
        <w:rPr>
          <w:rFonts w:ascii="Times New Roman" w:hAnsi="Times New Roman"/>
          <w:iCs/>
          <w:sz w:val="22"/>
          <w:szCs w:val="22"/>
        </w:rPr>
      </w:pPr>
      <w:r w:rsidRPr="006C605E">
        <w:rPr>
          <w:rFonts w:ascii="Times New Roman" w:hAnsi="Times New Roman"/>
          <w:iCs/>
          <w:color w:val="FF0000"/>
          <w:sz w:val="22"/>
          <w:szCs w:val="22"/>
        </w:rPr>
        <w:t xml:space="preserve"> </w:t>
      </w:r>
      <w:r w:rsidRPr="006C605E">
        <w:rPr>
          <w:rFonts w:ascii="Times New Roman" w:hAnsi="Times New Roman"/>
          <w:iCs/>
          <w:sz w:val="22"/>
          <w:szCs w:val="22"/>
        </w:rPr>
        <w:t>La Commissione</w:t>
      </w:r>
      <w:r w:rsidR="00FF2A89">
        <w:rPr>
          <w:rFonts w:ascii="Times New Roman" w:hAnsi="Times New Roman"/>
          <w:iCs/>
          <w:sz w:val="22"/>
          <w:szCs w:val="22"/>
        </w:rPr>
        <w:t xml:space="preserve"> </w:t>
      </w:r>
      <w:r w:rsidRPr="006C605E">
        <w:rPr>
          <w:rFonts w:ascii="Times New Roman" w:hAnsi="Times New Roman"/>
          <w:iCs/>
          <w:sz w:val="22"/>
          <w:szCs w:val="22"/>
        </w:rPr>
        <w:t>a questo punto stabilisce il calendario dei lavori:</w:t>
      </w:r>
    </w:p>
    <w:p w14:paraId="238E37E6" w14:textId="77777777" w:rsidR="000923A4" w:rsidRPr="006C605E" w:rsidRDefault="000923A4" w:rsidP="000923A4">
      <w:pPr>
        <w:tabs>
          <w:tab w:val="left" w:pos="567"/>
        </w:tabs>
        <w:jc w:val="both"/>
        <w:rPr>
          <w:rFonts w:ascii="Times New Roman" w:hAnsi="Times New Roman"/>
          <w:iCs/>
          <w:sz w:val="22"/>
          <w:szCs w:val="22"/>
          <w:u w:val="single"/>
        </w:rPr>
      </w:pPr>
    </w:p>
    <w:p w14:paraId="220349EC" w14:textId="4A52B4E7" w:rsidR="000923A4" w:rsidRPr="006C605E" w:rsidRDefault="000923A4" w:rsidP="000923A4">
      <w:pPr>
        <w:tabs>
          <w:tab w:val="left" w:pos="567"/>
          <w:tab w:val="left" w:pos="4253"/>
        </w:tabs>
        <w:jc w:val="both"/>
        <w:rPr>
          <w:rFonts w:ascii="Times New Roman" w:hAnsi="Times New Roman"/>
          <w:sz w:val="22"/>
          <w:szCs w:val="22"/>
        </w:rPr>
      </w:pPr>
      <w:r w:rsidRPr="006C605E">
        <w:rPr>
          <w:rFonts w:ascii="Times New Roman" w:hAnsi="Times New Roman"/>
          <w:b/>
          <w:sz w:val="22"/>
          <w:szCs w:val="22"/>
        </w:rPr>
        <w:t>seconda riunione</w:t>
      </w:r>
      <w:r>
        <w:rPr>
          <w:rFonts w:ascii="Times New Roman" w:hAnsi="Times New Roman"/>
          <w:sz w:val="22"/>
          <w:szCs w:val="22"/>
        </w:rPr>
        <w:t xml:space="preserve"> (valutazione d</w:t>
      </w:r>
      <w:r w:rsidRPr="006C605E">
        <w:rPr>
          <w:rFonts w:ascii="Times New Roman" w:hAnsi="Times New Roman"/>
          <w:sz w:val="22"/>
          <w:szCs w:val="22"/>
        </w:rPr>
        <w:t>ei candidati</w:t>
      </w:r>
      <w:r w:rsidRPr="006C605E">
        <w:rPr>
          <w:rFonts w:ascii="Times New Roman" w:hAnsi="Times New Roman"/>
          <w:bCs/>
          <w:sz w:val="22"/>
          <w:szCs w:val="22"/>
        </w:rPr>
        <w:t xml:space="preserve"> e </w:t>
      </w:r>
      <w:r>
        <w:rPr>
          <w:rFonts w:ascii="Times New Roman" w:hAnsi="Times New Roman"/>
          <w:bCs/>
          <w:sz w:val="22"/>
          <w:szCs w:val="22"/>
        </w:rPr>
        <w:t>graduatoria</w:t>
      </w:r>
      <w:r w:rsidRPr="006C605E">
        <w:rPr>
          <w:rFonts w:ascii="Times New Roman" w:hAnsi="Times New Roman"/>
          <w:sz w:val="22"/>
          <w:szCs w:val="22"/>
        </w:rPr>
        <w:t xml:space="preserve">) il giorno </w:t>
      </w:r>
      <w:r w:rsidR="00EF06F4">
        <w:rPr>
          <w:rFonts w:ascii="Times New Roman" w:hAnsi="Times New Roman"/>
          <w:sz w:val="22"/>
          <w:szCs w:val="22"/>
        </w:rPr>
        <w:t>2</w:t>
      </w:r>
      <w:r w:rsidR="00FF2A89">
        <w:rPr>
          <w:rFonts w:ascii="Times New Roman" w:hAnsi="Times New Roman"/>
          <w:sz w:val="22"/>
          <w:szCs w:val="22"/>
        </w:rPr>
        <w:t>3</w:t>
      </w:r>
      <w:r w:rsidR="00EF06F4">
        <w:rPr>
          <w:rFonts w:ascii="Times New Roman" w:hAnsi="Times New Roman"/>
          <w:sz w:val="22"/>
          <w:szCs w:val="22"/>
        </w:rPr>
        <w:t xml:space="preserve"> settembre 2023</w:t>
      </w:r>
      <w:r>
        <w:rPr>
          <w:rFonts w:ascii="Times New Roman" w:hAnsi="Times New Roman"/>
          <w:sz w:val="22"/>
          <w:szCs w:val="22"/>
        </w:rPr>
        <w:t xml:space="preserve"> </w:t>
      </w:r>
      <w:r w:rsidRPr="006C605E">
        <w:rPr>
          <w:rFonts w:ascii="Times New Roman" w:hAnsi="Times New Roman"/>
          <w:sz w:val="22"/>
          <w:szCs w:val="22"/>
        </w:rPr>
        <w:t>alle ore</w:t>
      </w:r>
      <w:r>
        <w:rPr>
          <w:rFonts w:ascii="Times New Roman" w:hAnsi="Times New Roman"/>
          <w:sz w:val="22"/>
          <w:szCs w:val="22"/>
        </w:rPr>
        <w:t xml:space="preserve"> </w:t>
      </w:r>
      <w:r w:rsidR="00FF2A89">
        <w:rPr>
          <w:rFonts w:ascii="Times New Roman" w:hAnsi="Times New Roman"/>
          <w:sz w:val="22"/>
          <w:szCs w:val="22"/>
        </w:rPr>
        <w:t>8</w:t>
      </w:r>
      <w:r w:rsidR="00EF06F4">
        <w:rPr>
          <w:rFonts w:ascii="Times New Roman" w:hAnsi="Times New Roman"/>
          <w:sz w:val="22"/>
          <w:szCs w:val="22"/>
        </w:rPr>
        <w:t>.30</w:t>
      </w:r>
    </w:p>
    <w:p w14:paraId="7337B4A1" w14:textId="77777777" w:rsidR="000923A4" w:rsidRPr="006C605E" w:rsidRDefault="000923A4" w:rsidP="000923A4">
      <w:pPr>
        <w:tabs>
          <w:tab w:val="left" w:pos="567"/>
          <w:tab w:val="left" w:pos="4253"/>
        </w:tabs>
        <w:jc w:val="both"/>
        <w:rPr>
          <w:rFonts w:ascii="Times New Roman" w:hAnsi="Times New Roman"/>
          <w:sz w:val="22"/>
          <w:szCs w:val="22"/>
        </w:rPr>
      </w:pPr>
    </w:p>
    <w:p w14:paraId="3B1972C9" w14:textId="3311DFE1" w:rsidR="000923A4" w:rsidRPr="006C605E" w:rsidRDefault="000923A4" w:rsidP="000923A4">
      <w:pPr>
        <w:tabs>
          <w:tab w:val="left" w:pos="10348"/>
        </w:tabs>
        <w:jc w:val="both"/>
        <w:rPr>
          <w:rFonts w:ascii="Times New Roman" w:hAnsi="Times New Roman"/>
          <w:sz w:val="22"/>
          <w:szCs w:val="22"/>
        </w:rPr>
      </w:pPr>
      <w:r w:rsidRPr="00F85815">
        <w:rPr>
          <w:rFonts w:ascii="Times New Roman" w:hAnsi="Times New Roman"/>
          <w:sz w:val="22"/>
          <w:szCs w:val="22"/>
        </w:rPr>
        <w:t xml:space="preserve">Il </w:t>
      </w:r>
      <w:r>
        <w:rPr>
          <w:rFonts w:ascii="Times New Roman" w:hAnsi="Times New Roman"/>
          <w:sz w:val="22"/>
          <w:szCs w:val="22"/>
        </w:rPr>
        <w:t xml:space="preserve">presente </w:t>
      </w:r>
      <w:r w:rsidRPr="00F85815">
        <w:rPr>
          <w:rFonts w:ascii="Times New Roman" w:hAnsi="Times New Roman"/>
          <w:sz w:val="22"/>
          <w:szCs w:val="22"/>
        </w:rPr>
        <w:t xml:space="preserve">verbale </w:t>
      </w:r>
      <w:r>
        <w:rPr>
          <w:rFonts w:ascii="Times New Roman" w:hAnsi="Times New Roman"/>
          <w:sz w:val="22"/>
          <w:szCs w:val="22"/>
        </w:rPr>
        <w:t>viene</w:t>
      </w:r>
      <w:r w:rsidRPr="00F85815">
        <w:rPr>
          <w:rFonts w:ascii="Times New Roman" w:hAnsi="Times New Roman"/>
          <w:sz w:val="22"/>
          <w:szCs w:val="22"/>
        </w:rPr>
        <w:t xml:space="preserve"> stampato, sottoscritto, scansionato</w:t>
      </w:r>
      <w:r>
        <w:rPr>
          <w:rFonts w:ascii="Times New Roman" w:hAnsi="Times New Roman"/>
          <w:sz w:val="22"/>
          <w:szCs w:val="22"/>
        </w:rPr>
        <w:t xml:space="preserve"> e viene </w:t>
      </w:r>
      <w:r w:rsidRPr="00F85815">
        <w:rPr>
          <w:rFonts w:ascii="Times New Roman" w:hAnsi="Times New Roman"/>
          <w:sz w:val="22"/>
          <w:szCs w:val="22"/>
        </w:rPr>
        <w:t xml:space="preserve">trasmesso via mail al </w:t>
      </w:r>
      <w:r w:rsidRPr="006C605E">
        <w:rPr>
          <w:rFonts w:ascii="Times New Roman" w:hAnsi="Times New Roman"/>
          <w:sz w:val="22"/>
          <w:szCs w:val="22"/>
        </w:rPr>
        <w:t>Responsabile del Procedimento: Dott.</w:t>
      </w:r>
      <w:r>
        <w:rPr>
          <w:rFonts w:ascii="Times New Roman" w:hAnsi="Times New Roman"/>
          <w:sz w:val="22"/>
          <w:szCs w:val="22"/>
        </w:rPr>
        <w:t xml:space="preserve"> </w:t>
      </w:r>
      <w:r w:rsidR="00EF06F4">
        <w:rPr>
          <w:rFonts w:ascii="Times New Roman" w:hAnsi="Times New Roman"/>
          <w:sz w:val="22"/>
          <w:szCs w:val="22"/>
        </w:rPr>
        <w:t>Francesco Toscano</w:t>
      </w:r>
      <w:r w:rsidRPr="006C605E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dell’U. Staff alla Didattica del Dipartimento </w:t>
      </w:r>
      <w:r w:rsidR="00EF06F4">
        <w:rPr>
          <w:rFonts w:ascii="Times New Roman" w:hAnsi="Times New Roman"/>
          <w:sz w:val="22"/>
          <w:szCs w:val="22"/>
        </w:rPr>
        <w:t>COSPECS</w:t>
      </w:r>
      <w:r>
        <w:rPr>
          <w:rFonts w:ascii="Times New Roman" w:hAnsi="Times New Roman"/>
          <w:sz w:val="22"/>
          <w:szCs w:val="22"/>
        </w:rPr>
        <w:t xml:space="preserve">, </w:t>
      </w:r>
      <w:r w:rsidRPr="006C605E">
        <w:rPr>
          <w:rFonts w:ascii="Times New Roman" w:hAnsi="Times New Roman"/>
          <w:sz w:val="22"/>
          <w:szCs w:val="22"/>
        </w:rPr>
        <w:t>all’indirizzo</w:t>
      </w:r>
      <w:r w:rsidR="00EF06F4">
        <w:rPr>
          <w:rFonts w:ascii="Times New Roman" w:hAnsi="Times New Roman"/>
          <w:sz w:val="22"/>
          <w:szCs w:val="22"/>
        </w:rPr>
        <w:t xml:space="preserve"> ftoscano@unime.it</w:t>
      </w:r>
      <w:r w:rsidRPr="006C605E">
        <w:rPr>
          <w:rFonts w:ascii="Times New Roman" w:hAnsi="Times New Roman"/>
          <w:sz w:val="22"/>
          <w:szCs w:val="22"/>
        </w:rPr>
        <w:t>, affinché provveda ad assicurarne la pubblicizzazione sul sito web d’Ateneo.</w:t>
      </w:r>
    </w:p>
    <w:p w14:paraId="5A554AE1" w14:textId="77777777" w:rsidR="000923A4" w:rsidRPr="006C605E" w:rsidRDefault="000923A4" w:rsidP="000923A4">
      <w:pPr>
        <w:tabs>
          <w:tab w:val="left" w:pos="10348"/>
        </w:tabs>
        <w:ind w:right="616"/>
        <w:jc w:val="both"/>
        <w:rPr>
          <w:sz w:val="22"/>
          <w:szCs w:val="22"/>
        </w:rPr>
      </w:pPr>
    </w:p>
    <w:p w14:paraId="40B67F9E" w14:textId="7C3DD131" w:rsidR="000923A4" w:rsidRDefault="000923A4" w:rsidP="000923A4">
      <w:pPr>
        <w:jc w:val="both"/>
        <w:rPr>
          <w:rFonts w:ascii="Times New Roman" w:hAnsi="Times New Roman"/>
          <w:sz w:val="22"/>
          <w:szCs w:val="22"/>
        </w:rPr>
      </w:pPr>
      <w:r w:rsidRPr="006C605E">
        <w:rPr>
          <w:rFonts w:ascii="Times New Roman" w:hAnsi="Times New Roman"/>
          <w:sz w:val="22"/>
          <w:szCs w:val="22"/>
        </w:rPr>
        <w:t xml:space="preserve">La seduta è tolta alle ore </w:t>
      </w:r>
      <w:r w:rsidR="00EF06F4">
        <w:rPr>
          <w:rFonts w:ascii="Times New Roman" w:hAnsi="Times New Roman"/>
          <w:sz w:val="22"/>
          <w:szCs w:val="22"/>
        </w:rPr>
        <w:t>11</w:t>
      </w:r>
      <w:r w:rsidR="000A2214">
        <w:rPr>
          <w:rFonts w:ascii="Times New Roman" w:hAnsi="Times New Roman"/>
          <w:sz w:val="22"/>
          <w:szCs w:val="22"/>
        </w:rPr>
        <w:t>.30</w:t>
      </w:r>
    </w:p>
    <w:p w14:paraId="344AB69A" w14:textId="77777777" w:rsidR="000923A4" w:rsidRPr="006C605E" w:rsidRDefault="000923A4" w:rsidP="000923A4">
      <w:pPr>
        <w:jc w:val="both"/>
        <w:rPr>
          <w:rFonts w:ascii="Times New Roman" w:hAnsi="Times New Roman"/>
          <w:sz w:val="22"/>
          <w:szCs w:val="22"/>
        </w:rPr>
      </w:pPr>
    </w:p>
    <w:p w14:paraId="314C027F" w14:textId="77777777" w:rsidR="000923A4" w:rsidRPr="006C605E" w:rsidRDefault="000923A4" w:rsidP="000923A4">
      <w:pPr>
        <w:pStyle w:val="NormaleWeb"/>
        <w:spacing w:after="240" w:afterAutospacing="0"/>
        <w:rPr>
          <w:sz w:val="22"/>
          <w:szCs w:val="22"/>
        </w:rPr>
      </w:pPr>
      <w:r w:rsidRPr="006C605E">
        <w:rPr>
          <w:sz w:val="22"/>
          <w:szCs w:val="22"/>
        </w:rPr>
        <w:t>LA COMMISSIONE</w:t>
      </w:r>
    </w:p>
    <w:p w14:paraId="4C087FBA" w14:textId="7A4488E0" w:rsidR="000923A4" w:rsidRPr="006C605E" w:rsidRDefault="000923A4" w:rsidP="000923A4">
      <w:pPr>
        <w:pStyle w:val="NormaleWeb"/>
        <w:spacing w:after="240" w:afterAutospacing="0"/>
        <w:rPr>
          <w:sz w:val="22"/>
          <w:szCs w:val="22"/>
        </w:rPr>
      </w:pPr>
      <w:r w:rsidRPr="006C605E">
        <w:rPr>
          <w:sz w:val="22"/>
          <w:szCs w:val="22"/>
        </w:rPr>
        <w:t xml:space="preserve">Prof. </w:t>
      </w:r>
      <w:r w:rsidR="00EF06F4">
        <w:rPr>
          <w:sz w:val="22"/>
          <w:szCs w:val="22"/>
        </w:rPr>
        <w:t>Dario Tomasello</w:t>
      </w:r>
      <w:r w:rsidRPr="006C605E">
        <w:rPr>
          <w:sz w:val="22"/>
          <w:szCs w:val="22"/>
        </w:rPr>
        <w:t xml:space="preserve"> (Presidente)</w:t>
      </w:r>
    </w:p>
    <w:p w14:paraId="7D18E83F" w14:textId="07449EDA" w:rsidR="000923A4" w:rsidRPr="006C605E" w:rsidRDefault="000923A4" w:rsidP="000923A4">
      <w:pPr>
        <w:pStyle w:val="NormaleWeb"/>
        <w:spacing w:after="240" w:afterAutospacing="0"/>
        <w:rPr>
          <w:sz w:val="22"/>
          <w:szCs w:val="22"/>
        </w:rPr>
      </w:pPr>
      <w:r w:rsidRPr="006C605E">
        <w:rPr>
          <w:sz w:val="22"/>
          <w:szCs w:val="22"/>
        </w:rPr>
        <w:t xml:space="preserve">Prof. </w:t>
      </w:r>
      <w:r w:rsidR="00EF06F4">
        <w:rPr>
          <w:sz w:val="22"/>
          <w:szCs w:val="22"/>
        </w:rPr>
        <w:t>Elvira Assenza</w:t>
      </w:r>
      <w:r w:rsidRPr="006C605E">
        <w:rPr>
          <w:sz w:val="22"/>
          <w:szCs w:val="22"/>
        </w:rPr>
        <w:t xml:space="preserve"> (Componente)</w:t>
      </w:r>
    </w:p>
    <w:p w14:paraId="3F92A562" w14:textId="6A8F386A" w:rsidR="000923A4" w:rsidRPr="006C605E" w:rsidRDefault="000923A4" w:rsidP="000923A4">
      <w:pPr>
        <w:pStyle w:val="NormaleWeb"/>
        <w:spacing w:after="240" w:afterAutospacing="0"/>
        <w:rPr>
          <w:sz w:val="22"/>
          <w:szCs w:val="22"/>
        </w:rPr>
      </w:pPr>
      <w:r w:rsidRPr="006C605E">
        <w:rPr>
          <w:sz w:val="22"/>
          <w:szCs w:val="22"/>
        </w:rPr>
        <w:t>Prof.</w:t>
      </w:r>
      <w:r w:rsidR="00EF06F4">
        <w:rPr>
          <w:sz w:val="22"/>
          <w:szCs w:val="22"/>
        </w:rPr>
        <w:t xml:space="preserve"> Caterina </w:t>
      </w:r>
      <w:proofErr w:type="spellStart"/>
      <w:r w:rsidR="00EF06F4">
        <w:rPr>
          <w:sz w:val="22"/>
          <w:szCs w:val="22"/>
        </w:rPr>
        <w:t>Trif</w:t>
      </w:r>
      <w:r w:rsidR="000A2214">
        <w:rPr>
          <w:sz w:val="22"/>
          <w:szCs w:val="22"/>
        </w:rPr>
        <w:t>i</w:t>
      </w:r>
      <w:r w:rsidR="00EF06F4">
        <w:rPr>
          <w:sz w:val="22"/>
          <w:szCs w:val="22"/>
        </w:rPr>
        <w:t>rò</w:t>
      </w:r>
      <w:proofErr w:type="spellEnd"/>
      <w:r w:rsidRPr="006C605E">
        <w:rPr>
          <w:sz w:val="22"/>
          <w:szCs w:val="22"/>
        </w:rPr>
        <w:t xml:space="preserve"> (Segretario)</w:t>
      </w:r>
    </w:p>
    <w:p w14:paraId="5F492FF2" w14:textId="77777777" w:rsidR="005F3BCD" w:rsidRDefault="005F3BCD"/>
    <w:sectPr w:rsidR="005F3BCD" w:rsidSect="007103D7">
      <w:pgSz w:w="11904" w:h="16834"/>
      <w:pgMar w:top="1008" w:right="1128" w:bottom="1440" w:left="122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D5199"/>
    <w:multiLevelType w:val="hybridMultilevel"/>
    <w:tmpl w:val="42AEA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F7691"/>
    <w:multiLevelType w:val="hybridMultilevel"/>
    <w:tmpl w:val="C8F4DB3A"/>
    <w:lvl w:ilvl="0" w:tplc="F6B4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A0974"/>
    <w:multiLevelType w:val="hybridMultilevel"/>
    <w:tmpl w:val="3EA6F64A"/>
    <w:lvl w:ilvl="0" w:tplc="392C9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62501E"/>
    <w:multiLevelType w:val="hybridMultilevel"/>
    <w:tmpl w:val="BF884B90"/>
    <w:lvl w:ilvl="0" w:tplc="CA247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D458FB"/>
    <w:multiLevelType w:val="hybridMultilevel"/>
    <w:tmpl w:val="63C03DE8"/>
    <w:lvl w:ilvl="0" w:tplc="6D2CA0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1059071">
    <w:abstractNumId w:val="0"/>
  </w:num>
  <w:num w:numId="2" w16cid:durableId="1924215074">
    <w:abstractNumId w:val="2"/>
  </w:num>
  <w:num w:numId="3" w16cid:durableId="650404272">
    <w:abstractNumId w:val="1"/>
  </w:num>
  <w:num w:numId="4" w16cid:durableId="833565376">
    <w:abstractNumId w:val="4"/>
  </w:num>
  <w:num w:numId="5" w16cid:durableId="1079669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A4"/>
    <w:rsid w:val="000923A4"/>
    <w:rsid w:val="000A2214"/>
    <w:rsid w:val="0014063F"/>
    <w:rsid w:val="001F4C49"/>
    <w:rsid w:val="00241F99"/>
    <w:rsid w:val="002752F5"/>
    <w:rsid w:val="0043088B"/>
    <w:rsid w:val="0045746C"/>
    <w:rsid w:val="005F29CB"/>
    <w:rsid w:val="005F3BCD"/>
    <w:rsid w:val="007103D7"/>
    <w:rsid w:val="00886885"/>
    <w:rsid w:val="009228B7"/>
    <w:rsid w:val="00923CFC"/>
    <w:rsid w:val="009B369E"/>
    <w:rsid w:val="00BF38EB"/>
    <w:rsid w:val="00DD03AE"/>
    <w:rsid w:val="00DE5981"/>
    <w:rsid w:val="00EF06F4"/>
    <w:rsid w:val="00EF3C43"/>
    <w:rsid w:val="00F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26AF"/>
  <w15:chartTrackingRefBased/>
  <w15:docId w15:val="{D1F09054-9D30-43D1-9EF3-0AE2A313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3A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23A4"/>
    <w:pPr>
      <w:keepNext/>
      <w:jc w:val="center"/>
      <w:outlineLvl w:val="0"/>
    </w:pPr>
    <w:rPr>
      <w:rFonts w:ascii="Tahoma" w:hAnsi="Tahoma" w:cs="Tahom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23A4"/>
    <w:rPr>
      <w:rFonts w:ascii="Tahoma" w:eastAsia="Times New Roman" w:hAnsi="Tahoma" w:cs="Tahoma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923A4"/>
    <w:pPr>
      <w:tabs>
        <w:tab w:val="left" w:pos="567"/>
      </w:tabs>
      <w:jc w:val="both"/>
    </w:pPr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923A4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923A4"/>
    <w:pPr>
      <w:tabs>
        <w:tab w:val="left" w:pos="567"/>
      </w:tabs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0923A4"/>
    <w:rPr>
      <w:rFonts w:ascii="Arial" w:eastAsia="Times New Roman" w:hAnsi="Arial" w:cs="Times New Roman"/>
      <w:sz w:val="24"/>
      <w:szCs w:val="20"/>
      <w:lang w:eastAsia="it-IT"/>
    </w:rPr>
  </w:style>
  <w:style w:type="paragraph" w:styleId="NormaleWeb">
    <w:name w:val="Normal (Web)"/>
    <w:basedOn w:val="Normale"/>
    <w:rsid w:val="000923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EF3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Portaro</dc:creator>
  <cp:keywords/>
  <dc:description/>
  <cp:lastModifiedBy>Maria Leo</cp:lastModifiedBy>
  <cp:revision>7</cp:revision>
  <cp:lastPrinted>2023-09-22T09:39:00Z</cp:lastPrinted>
  <dcterms:created xsi:type="dcterms:W3CDTF">2023-09-22T09:18:00Z</dcterms:created>
  <dcterms:modified xsi:type="dcterms:W3CDTF">2023-09-22T09:39:00Z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f8f02dff-bd17-4309-8a8d-3c76ff31cc83</vt:lpwstr>
  </property>
</Properties>
</file>